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6B4942" w:rsidR="00AE6A65" w:rsidRDefault="00000000">
      <w:r>
        <w:t xml:space="preserve">MCAC </w:t>
      </w:r>
      <w:r w:rsidR="00543B19">
        <w:t>Executive Director</w:t>
      </w:r>
    </w:p>
    <w:p w14:paraId="6D9E1D98" w14:textId="1D082E47" w:rsidR="00543B19" w:rsidRDefault="00543B19">
      <w:r>
        <w:t>Advertisement</w:t>
      </w:r>
    </w:p>
    <w:p w14:paraId="00000002" w14:textId="77777777" w:rsidR="00AE6A65" w:rsidRDefault="00AE6A65"/>
    <w:p w14:paraId="240CBCF2" w14:textId="3C22E47B" w:rsidR="00134A7B" w:rsidRDefault="00134A7B">
      <w:pPr>
        <w:pStyle w:val="Heading4"/>
        <w:keepNext w:val="0"/>
        <w:keepLines w:val="0"/>
        <w:shd w:val="clear" w:color="auto" w:fill="FFFFFF"/>
        <w:spacing w:before="300" w:after="40"/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</w:pPr>
      <w:bookmarkStart w:id="0" w:name="_till41qiqc5n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Executive Director, Madison County Arts Council</w:t>
      </w:r>
    </w:p>
    <w:p w14:paraId="00000006" w14:textId="5E8587BA" w:rsidR="00AE6A65" w:rsidRDefault="00000000">
      <w:pPr>
        <w:pStyle w:val="Heading4"/>
        <w:keepNext w:val="0"/>
        <w:keepLines w:val="0"/>
        <w:shd w:val="clear" w:color="auto" w:fill="FFFFFF"/>
        <w:spacing w:before="300" w:after="40"/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The Madison County Arts Council</w:t>
      </w:r>
      <w:r w:rsidR="00134A7B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, located in Marshall, North Caro</w:t>
      </w:r>
      <w:bookmarkStart w:id="1" w:name="_yqu584h0myh8" w:colFirst="0" w:colLast="0"/>
      <w:bookmarkEnd w:id="1"/>
      <w:r w:rsidR="00E07265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lina 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has a long history in </w:t>
      </w:r>
      <w:r w:rsidR="00E07265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supporting and promoting 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contemporary and traditional arts and crafts. </w:t>
      </w:r>
      <w:r w:rsidR="00E07265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MCAC’s mission is to strengthen community through the arts.</w:t>
      </w:r>
    </w:p>
    <w:p w14:paraId="00000035" w14:textId="32FF484F" w:rsidR="00AE6A65" w:rsidRDefault="00000000" w:rsidP="00E07265">
      <w:pPr>
        <w:rPr>
          <w:color w:val="FF0000"/>
        </w:rPr>
      </w:pPr>
      <w:hyperlink r:id="rId5" w:history="1">
        <w:r w:rsidR="00E07265" w:rsidRPr="00421CFB">
          <w:rPr>
            <w:rStyle w:val="Hyperlink"/>
          </w:rPr>
          <w:t>https://www.madisoncountyarts.com/</w:t>
        </w:r>
      </w:hyperlink>
    </w:p>
    <w:p w14:paraId="2A60F29F" w14:textId="77777777" w:rsidR="00E07265" w:rsidRDefault="00E07265" w:rsidP="00E07265">
      <w:pPr>
        <w:rPr>
          <w:color w:val="FF0000"/>
        </w:rPr>
      </w:pPr>
    </w:p>
    <w:p w14:paraId="03C5854F" w14:textId="428AD911" w:rsidR="00134A7B" w:rsidRPr="00134A7B" w:rsidRDefault="00134A7B" w:rsidP="00134A7B">
      <w:pPr>
        <w:rPr>
          <w:color w:val="000000" w:themeColor="text1"/>
        </w:rPr>
      </w:pPr>
      <w:r w:rsidRPr="00134A7B">
        <w:rPr>
          <w:color w:val="000000" w:themeColor="text1"/>
        </w:rPr>
        <w:t>Job Description</w:t>
      </w:r>
    </w:p>
    <w:p w14:paraId="00000036" w14:textId="2F3CBDF6" w:rsidR="00AE6A65" w:rsidRPr="00134A7B" w:rsidRDefault="00000000">
      <w:pPr>
        <w:rPr>
          <w:rFonts w:ascii="Calibri" w:eastAsia="Calibri" w:hAnsi="Calibri" w:cs="Calibri"/>
          <w:color w:val="000000" w:themeColor="text1"/>
        </w:rPr>
      </w:pPr>
      <w:r w:rsidRPr="00134A7B">
        <w:rPr>
          <w:rFonts w:ascii="Calibri" w:eastAsia="Calibri" w:hAnsi="Calibri" w:cs="Calibri"/>
          <w:color w:val="000000" w:themeColor="text1"/>
        </w:rPr>
        <w:t>The Executive Director is responsible for providing the leadership, strategic direction, management, and day-to-day operations of the Madison County Arts Council in accordance with its Board, mission</w:t>
      </w:r>
      <w:r w:rsidR="00E07265">
        <w:rPr>
          <w:rFonts w:ascii="Calibri" w:eastAsia="Calibri" w:hAnsi="Calibri" w:cs="Calibri"/>
          <w:color w:val="000000" w:themeColor="text1"/>
        </w:rPr>
        <w:t>,</w:t>
      </w:r>
      <w:r w:rsidRPr="00134A7B">
        <w:rPr>
          <w:rFonts w:ascii="Calibri" w:eastAsia="Calibri" w:hAnsi="Calibri" w:cs="Calibri"/>
          <w:color w:val="000000" w:themeColor="text1"/>
        </w:rPr>
        <w:t xml:space="preserve"> and strategic goals. Areas of responsibility include fundraising, community outreach, strategic and operational planning, financial accountability, </w:t>
      </w:r>
      <w:r w:rsidRPr="00134A7B">
        <w:rPr>
          <w:rFonts w:ascii="Calibri" w:eastAsia="Calibri" w:hAnsi="Calibri" w:cs="Calibri"/>
          <w:color w:val="000000" w:themeColor="text1"/>
          <w:highlight w:val="white"/>
        </w:rPr>
        <w:t xml:space="preserve">board relationship/communication, </w:t>
      </w:r>
      <w:r w:rsidR="00134A7B">
        <w:rPr>
          <w:rFonts w:ascii="Calibri" w:eastAsia="Calibri" w:hAnsi="Calibri" w:cs="Calibri"/>
          <w:color w:val="000000" w:themeColor="text1"/>
          <w:highlight w:val="white"/>
        </w:rPr>
        <w:t>p</w:t>
      </w:r>
      <w:r w:rsidRPr="00134A7B">
        <w:rPr>
          <w:rFonts w:ascii="Calibri" w:eastAsia="Calibri" w:hAnsi="Calibri" w:cs="Calibri"/>
          <w:color w:val="000000" w:themeColor="text1"/>
          <w:highlight w:val="white"/>
        </w:rPr>
        <w:t xml:space="preserve">ublic </w:t>
      </w:r>
      <w:r w:rsidR="00134A7B">
        <w:rPr>
          <w:rFonts w:ascii="Calibri" w:eastAsia="Calibri" w:hAnsi="Calibri" w:cs="Calibri"/>
          <w:color w:val="000000" w:themeColor="text1"/>
          <w:highlight w:val="white"/>
        </w:rPr>
        <w:t>r</w:t>
      </w:r>
      <w:r w:rsidRPr="00134A7B">
        <w:rPr>
          <w:rFonts w:ascii="Calibri" w:eastAsia="Calibri" w:hAnsi="Calibri" w:cs="Calibri"/>
          <w:color w:val="000000" w:themeColor="text1"/>
          <w:highlight w:val="white"/>
        </w:rPr>
        <w:t>elations</w:t>
      </w:r>
      <w:r w:rsidR="00134A7B">
        <w:rPr>
          <w:rFonts w:ascii="Calibri" w:eastAsia="Calibri" w:hAnsi="Calibri" w:cs="Calibri"/>
          <w:color w:val="000000" w:themeColor="text1"/>
          <w:highlight w:val="white"/>
        </w:rPr>
        <w:t>,</w:t>
      </w:r>
      <w:r w:rsidRPr="00134A7B">
        <w:rPr>
          <w:rFonts w:ascii="Calibri" w:eastAsia="Calibri" w:hAnsi="Calibri" w:cs="Calibri"/>
          <w:color w:val="000000" w:themeColor="text1"/>
          <w:highlight w:val="white"/>
        </w:rPr>
        <w:t xml:space="preserve"> and staff supervision</w:t>
      </w:r>
      <w:r w:rsidRPr="00134A7B">
        <w:rPr>
          <w:rFonts w:ascii="Calibri" w:eastAsia="Calibri" w:hAnsi="Calibri" w:cs="Calibri"/>
          <w:color w:val="000000" w:themeColor="text1"/>
        </w:rPr>
        <w:t>.</w:t>
      </w:r>
    </w:p>
    <w:p w14:paraId="0000005A" w14:textId="2A57BE06" w:rsidR="00AE6A65" w:rsidRDefault="00000000" w:rsidP="00134A7B">
      <w:pPr>
        <w:rPr>
          <w:rFonts w:ascii="Times New Roman" w:eastAsia="Times New Roman" w:hAnsi="Times New Roman" w:cs="Times New Roman"/>
          <w:color w:val="9900FF"/>
        </w:rPr>
      </w:pPr>
      <w:r>
        <w:rPr>
          <w:rFonts w:ascii="Times New Roman" w:eastAsia="Times New Roman" w:hAnsi="Times New Roman" w:cs="Times New Roman"/>
          <w:color w:val="9900FF"/>
        </w:rPr>
        <w:t xml:space="preserve"> </w:t>
      </w:r>
    </w:p>
    <w:p w14:paraId="029CC430" w14:textId="4A43BE1C" w:rsidR="00E07265" w:rsidRPr="00E07265" w:rsidRDefault="00E07265" w:rsidP="00134A7B">
      <w:pPr>
        <w:rPr>
          <w:color w:val="000000" w:themeColor="text1"/>
          <w:sz w:val="20"/>
          <w:szCs w:val="20"/>
        </w:rPr>
      </w:pPr>
      <w:r w:rsidRPr="00E07265">
        <w:rPr>
          <w:rFonts w:ascii="Times New Roman" w:eastAsia="Times New Roman" w:hAnsi="Times New Roman" w:cs="Times New Roman"/>
          <w:color w:val="000000" w:themeColor="text1"/>
        </w:rPr>
        <w:t>Executive Director functions include:</w:t>
      </w:r>
    </w:p>
    <w:p w14:paraId="7CCC9F8B" w14:textId="12395FB6" w:rsidR="00E07265" w:rsidRPr="00E07265" w:rsidRDefault="00E07265">
      <w:pPr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07265">
        <w:rPr>
          <w:rFonts w:ascii="Calibri" w:eastAsia="Calibri" w:hAnsi="Calibri" w:cs="Calibri"/>
          <w:color w:val="000000" w:themeColor="text1"/>
        </w:rPr>
        <w:t>Develop and manage MCAC’s annual and project budgets</w:t>
      </w:r>
      <w:r w:rsidR="00BF2421">
        <w:rPr>
          <w:rFonts w:ascii="Calibri" w:eastAsia="Calibri" w:hAnsi="Calibri" w:cs="Calibri"/>
          <w:color w:val="000000" w:themeColor="text1"/>
        </w:rPr>
        <w:t>.</w:t>
      </w:r>
    </w:p>
    <w:p w14:paraId="409BA2CB" w14:textId="3E197480" w:rsidR="00E07265" w:rsidRPr="00E07265" w:rsidRDefault="00E07265">
      <w:pPr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07265">
        <w:rPr>
          <w:rFonts w:ascii="Calibri" w:eastAsia="Calibri" w:hAnsi="Calibri" w:cs="Calibri"/>
          <w:color w:val="000000" w:themeColor="text1"/>
        </w:rPr>
        <w:t>Working with the board of directors to create and implement a revised strategic plan</w:t>
      </w:r>
      <w:r w:rsidR="00BF2421">
        <w:rPr>
          <w:rFonts w:ascii="Calibri" w:eastAsia="Calibri" w:hAnsi="Calibri" w:cs="Calibri"/>
          <w:color w:val="000000" w:themeColor="text1"/>
        </w:rPr>
        <w:t>.</w:t>
      </w:r>
    </w:p>
    <w:p w14:paraId="0000005D" w14:textId="4F4FB9E7" w:rsidR="00AE6A65" w:rsidRPr="00E07265" w:rsidRDefault="00000000">
      <w:pPr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07265">
        <w:rPr>
          <w:rFonts w:ascii="Calibri" w:eastAsia="Calibri" w:hAnsi="Calibri" w:cs="Calibri"/>
          <w:color w:val="000000" w:themeColor="text1"/>
        </w:rPr>
        <w:t>Represent</w:t>
      </w:r>
      <w:r w:rsidR="00E07265" w:rsidRPr="00E07265">
        <w:rPr>
          <w:rFonts w:ascii="Calibri" w:eastAsia="Calibri" w:hAnsi="Calibri" w:cs="Calibri"/>
          <w:color w:val="000000" w:themeColor="text1"/>
        </w:rPr>
        <w:t xml:space="preserve">ing </w:t>
      </w:r>
      <w:r w:rsidRPr="00E07265">
        <w:rPr>
          <w:rFonts w:ascii="Calibri" w:eastAsia="Calibri" w:hAnsi="Calibri" w:cs="Calibri"/>
          <w:color w:val="000000" w:themeColor="text1"/>
        </w:rPr>
        <w:t>MCAC in advocacy efforts for arts funding on state, regional and national levels</w:t>
      </w:r>
    </w:p>
    <w:p w14:paraId="0000005E" w14:textId="719732DB" w:rsidR="00AE6A65" w:rsidRPr="00E07265" w:rsidRDefault="00000000">
      <w:pPr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07265">
        <w:rPr>
          <w:rFonts w:ascii="Calibri" w:eastAsia="Calibri" w:hAnsi="Calibri" w:cs="Calibri"/>
          <w:color w:val="000000" w:themeColor="text1"/>
        </w:rPr>
        <w:t>Develop</w:t>
      </w:r>
      <w:r w:rsidR="00E07265" w:rsidRPr="00E07265">
        <w:rPr>
          <w:rFonts w:ascii="Calibri" w:eastAsia="Calibri" w:hAnsi="Calibri" w:cs="Calibri"/>
          <w:color w:val="000000" w:themeColor="text1"/>
        </w:rPr>
        <w:t>ing</w:t>
      </w:r>
      <w:r w:rsidRPr="00E07265">
        <w:rPr>
          <w:rFonts w:ascii="Calibri" w:eastAsia="Calibri" w:hAnsi="Calibri" w:cs="Calibri"/>
          <w:color w:val="000000" w:themeColor="text1"/>
        </w:rPr>
        <w:t xml:space="preserve"> and maintain</w:t>
      </w:r>
      <w:r w:rsidR="00E07265" w:rsidRPr="00E07265">
        <w:rPr>
          <w:rFonts w:ascii="Calibri" w:eastAsia="Calibri" w:hAnsi="Calibri" w:cs="Calibri"/>
          <w:color w:val="000000" w:themeColor="text1"/>
        </w:rPr>
        <w:t>ing</w:t>
      </w:r>
      <w:r w:rsidRPr="00E07265">
        <w:rPr>
          <w:rFonts w:ascii="Calibri" w:eastAsia="Calibri" w:hAnsi="Calibri" w:cs="Calibri"/>
          <w:color w:val="000000" w:themeColor="text1"/>
        </w:rPr>
        <w:t xml:space="preserve"> </w:t>
      </w:r>
      <w:r w:rsidRPr="00BF2421">
        <w:rPr>
          <w:rFonts w:ascii="Calibri" w:eastAsia="Calibri" w:hAnsi="Calibri" w:cs="Calibri"/>
          <w:bCs/>
          <w:color w:val="000000" w:themeColor="text1"/>
        </w:rPr>
        <w:t>positive</w:t>
      </w:r>
      <w:r w:rsidRPr="00E07265">
        <w:rPr>
          <w:rFonts w:ascii="Calibri" w:eastAsia="Calibri" w:hAnsi="Calibri" w:cs="Calibri"/>
          <w:color w:val="000000" w:themeColor="text1"/>
        </w:rPr>
        <w:t xml:space="preserve"> relationships with local government, school officials, business leaders, civic groups</w:t>
      </w:r>
      <w:r w:rsidR="00BF2421">
        <w:rPr>
          <w:rFonts w:ascii="Calibri" w:eastAsia="Calibri" w:hAnsi="Calibri" w:cs="Calibri"/>
          <w:color w:val="000000" w:themeColor="text1"/>
        </w:rPr>
        <w:t>,</w:t>
      </w:r>
      <w:r w:rsidRPr="00E07265">
        <w:rPr>
          <w:rFonts w:ascii="Calibri" w:eastAsia="Calibri" w:hAnsi="Calibri" w:cs="Calibri"/>
          <w:color w:val="000000" w:themeColor="text1"/>
        </w:rPr>
        <w:t xml:space="preserve"> and arts patrons.</w:t>
      </w:r>
    </w:p>
    <w:p w14:paraId="0CC3F46A" w14:textId="548449A5" w:rsidR="00E07265" w:rsidRPr="00E07265" w:rsidRDefault="00E07265">
      <w:pPr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07265">
        <w:rPr>
          <w:rFonts w:ascii="Calibri" w:eastAsia="Calibri" w:hAnsi="Calibri" w:cs="Calibri"/>
          <w:color w:val="000000" w:themeColor="text1"/>
        </w:rPr>
        <w:t>Promoting the essential role of the arts in economic development for Madison County.</w:t>
      </w:r>
    </w:p>
    <w:p w14:paraId="4E4EF28B" w14:textId="118FA8E9" w:rsidR="00E07265" w:rsidRPr="00E07265" w:rsidRDefault="00E07265" w:rsidP="00E07265">
      <w:pPr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07265">
        <w:rPr>
          <w:rFonts w:ascii="Calibri" w:eastAsia="Calibri" w:hAnsi="Calibri" w:cs="Calibri"/>
          <w:color w:val="000000" w:themeColor="text1"/>
        </w:rPr>
        <w:t>Developing/maintaining transparent administrative and fiscal practices for the organization, creating policies and procedures with the board of directors</w:t>
      </w:r>
    </w:p>
    <w:p w14:paraId="5C331661" w14:textId="7C20D286" w:rsidR="00E07265" w:rsidRPr="00E07265" w:rsidRDefault="00E07265" w:rsidP="00E07265">
      <w:pPr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07265">
        <w:rPr>
          <w:rFonts w:ascii="Calibri" w:eastAsia="Calibri" w:hAnsi="Calibri" w:cs="Calibri"/>
          <w:color w:val="000000" w:themeColor="text1"/>
        </w:rPr>
        <w:t>Effectively partner with and utilize board leadership and board resources to support the organization</w:t>
      </w:r>
      <w:r w:rsidR="00BF2421">
        <w:rPr>
          <w:rFonts w:ascii="Calibri" w:eastAsia="Calibri" w:hAnsi="Calibri" w:cs="Calibri"/>
          <w:color w:val="000000" w:themeColor="text1"/>
        </w:rPr>
        <w:t>.</w:t>
      </w:r>
    </w:p>
    <w:p w14:paraId="2B5B2BFB" w14:textId="77777777" w:rsidR="00E07265" w:rsidRPr="00E07265" w:rsidRDefault="00E07265" w:rsidP="00E07265">
      <w:pPr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E07265">
        <w:rPr>
          <w:rFonts w:ascii="Calibri" w:eastAsia="Calibri" w:hAnsi="Calibri" w:cs="Calibri"/>
          <w:color w:val="000000" w:themeColor="text1"/>
        </w:rPr>
        <w:t>Work collaboratively with the NC Arts Council to administer Grassroots Arts funds in the county and to take advantage of other partnership opportunities.</w:t>
      </w:r>
    </w:p>
    <w:p w14:paraId="26DF9EE6" w14:textId="77777777" w:rsidR="00E07265" w:rsidRDefault="00E07265" w:rsidP="00E07265">
      <w:pPr>
        <w:rPr>
          <w:rFonts w:ascii="Calibri" w:eastAsia="Calibri" w:hAnsi="Calibri" w:cs="Calibri"/>
          <w:color w:val="9900FF"/>
        </w:rPr>
      </w:pPr>
    </w:p>
    <w:p w14:paraId="00000073" w14:textId="7AC723C4" w:rsidR="00AE6A65" w:rsidRDefault="00E07265" w:rsidP="00E07265">
      <w:r>
        <w:t>Candidate Qualities:</w:t>
      </w:r>
    </w:p>
    <w:p w14:paraId="4316D430" w14:textId="31AF155F" w:rsidR="00E07265" w:rsidRDefault="00E07265" w:rsidP="00E07265">
      <w:pPr>
        <w:numPr>
          <w:ilvl w:val="1"/>
          <w:numId w:val="18"/>
        </w:numPr>
      </w:pPr>
      <w:r>
        <w:t>Passion for the arts and community</w:t>
      </w:r>
    </w:p>
    <w:p w14:paraId="343B5488" w14:textId="643E3F7F" w:rsidR="00E07265" w:rsidRDefault="00000000" w:rsidP="00E07265">
      <w:pPr>
        <w:numPr>
          <w:ilvl w:val="1"/>
          <w:numId w:val="18"/>
        </w:numPr>
      </w:pPr>
      <w:r>
        <w:t xml:space="preserve">Excellence in effective </w:t>
      </w:r>
      <w:r w:rsidR="00E07265">
        <w:t xml:space="preserve">verbal and written </w:t>
      </w:r>
      <w:r>
        <w:t>communication</w:t>
      </w:r>
    </w:p>
    <w:p w14:paraId="00000076" w14:textId="27A736E1" w:rsidR="00AE6A65" w:rsidRDefault="00E07265" w:rsidP="00E07265">
      <w:pPr>
        <w:numPr>
          <w:ilvl w:val="1"/>
          <w:numId w:val="18"/>
        </w:numPr>
      </w:pPr>
      <w:r>
        <w:t>Experience in nonprofit management, effective arts leadership</w:t>
      </w:r>
    </w:p>
    <w:p w14:paraId="0000007D" w14:textId="2EEE70F7" w:rsidR="00AE6A65" w:rsidRDefault="00000000" w:rsidP="00E07265">
      <w:pPr>
        <w:numPr>
          <w:ilvl w:val="1"/>
          <w:numId w:val="18"/>
        </w:numPr>
      </w:pPr>
      <w:r>
        <w:t xml:space="preserve">Ability to </w:t>
      </w:r>
      <w:r w:rsidR="00E07265">
        <w:t xml:space="preserve">create and maintain strong </w:t>
      </w:r>
      <w:r>
        <w:t>collaborat</w:t>
      </w:r>
      <w:r w:rsidR="00E07265">
        <w:t>ions</w:t>
      </w:r>
      <w:r>
        <w:t xml:space="preserve"> with other organizations</w:t>
      </w:r>
      <w:r w:rsidR="00E07265">
        <w:t xml:space="preserve"> and volunteers, while networking </w:t>
      </w:r>
      <w:r>
        <w:t>with local,</w:t>
      </w:r>
      <w:r w:rsidR="00E07265">
        <w:t xml:space="preserve"> </w:t>
      </w:r>
      <w:r>
        <w:t>regional,</w:t>
      </w:r>
      <w:r w:rsidR="00E07265">
        <w:t xml:space="preserve"> </w:t>
      </w:r>
      <w:r>
        <w:t>state individuals and groups</w:t>
      </w:r>
      <w:r w:rsidR="00E07265">
        <w:t xml:space="preserve">, especially creative </w:t>
      </w:r>
      <w:proofErr w:type="gramStart"/>
      <w:r w:rsidR="00E07265">
        <w:t>workers</w:t>
      </w:r>
      <w:proofErr w:type="gramEnd"/>
      <w:r w:rsidR="00E07265">
        <w:t xml:space="preserve"> and a variety of audiences in the region.</w:t>
      </w:r>
    </w:p>
    <w:p w14:paraId="00000080" w14:textId="2F04FF1B" w:rsidR="00AE6A65" w:rsidRDefault="00E07265" w:rsidP="00E07265">
      <w:pPr>
        <w:numPr>
          <w:ilvl w:val="1"/>
          <w:numId w:val="18"/>
        </w:numPr>
      </w:pPr>
      <w:r>
        <w:t>Ability to work with a broad range of community, from school children and families to artists, educators, and community leaders</w:t>
      </w:r>
      <w:r w:rsidR="00BF2421">
        <w:t>.</w:t>
      </w:r>
    </w:p>
    <w:p w14:paraId="00000081" w14:textId="6DBB881F" w:rsidR="00AE6A65" w:rsidRDefault="00000000" w:rsidP="00E07265">
      <w:pPr>
        <w:numPr>
          <w:ilvl w:val="1"/>
          <w:numId w:val="18"/>
        </w:numPr>
      </w:pPr>
      <w:r>
        <w:lastRenderedPageBreak/>
        <w:t>Strategic</w:t>
      </w:r>
      <w:r w:rsidR="00E07265">
        <w:t>, resourceful,</w:t>
      </w:r>
      <w:r>
        <w:t xml:space="preserve"> and tactical</w:t>
      </w:r>
      <w:r w:rsidR="00E07265">
        <w:t>, with a positive attitude for creative problem solving</w:t>
      </w:r>
      <w:r w:rsidR="00BF2421">
        <w:t>.</w:t>
      </w:r>
    </w:p>
    <w:p w14:paraId="6F48C006" w14:textId="77777777" w:rsidR="00F96E8D" w:rsidRPr="00F96E8D" w:rsidRDefault="00000000" w:rsidP="00E07265">
      <w:pPr>
        <w:numPr>
          <w:ilvl w:val="1"/>
          <w:numId w:val="18"/>
        </w:numPr>
      </w:pPr>
      <w:r>
        <w:rPr>
          <w:rFonts w:ascii="Calibri" w:eastAsia="Calibri" w:hAnsi="Calibri" w:cs="Calibri"/>
        </w:rPr>
        <w:t>Demonstrate</w:t>
      </w:r>
      <w:r w:rsidR="00E07265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success in arts fundraising and </w:t>
      </w:r>
      <w:proofErr w:type="gramStart"/>
      <w:r>
        <w:rPr>
          <w:rFonts w:ascii="Calibri" w:eastAsia="Calibri" w:hAnsi="Calibri" w:cs="Calibri"/>
        </w:rPr>
        <w:t>have the ability to</w:t>
      </w:r>
      <w:proofErr w:type="gramEnd"/>
      <w:r>
        <w:rPr>
          <w:rFonts w:ascii="Calibri" w:eastAsia="Calibri" w:hAnsi="Calibri" w:cs="Calibri"/>
        </w:rPr>
        <w:t xml:space="preserve"> access a variety of funding sources.</w:t>
      </w:r>
      <w:r w:rsidR="00E07265">
        <w:rPr>
          <w:rFonts w:ascii="Calibri" w:eastAsia="Calibri" w:hAnsi="Calibri" w:cs="Calibri"/>
        </w:rPr>
        <w:t xml:space="preserve"> </w:t>
      </w:r>
    </w:p>
    <w:p w14:paraId="045F3ABB" w14:textId="16156CE1" w:rsidR="00E07265" w:rsidRDefault="00E07265" w:rsidP="00E07265">
      <w:pPr>
        <w:numPr>
          <w:ilvl w:val="1"/>
          <w:numId w:val="18"/>
        </w:numPr>
      </w:pPr>
      <w:r>
        <w:t xml:space="preserve">Experience in grant writing </w:t>
      </w:r>
    </w:p>
    <w:p w14:paraId="6C96FDFE" w14:textId="27A1A59D" w:rsidR="000405BC" w:rsidRDefault="000405BC" w:rsidP="00E07265">
      <w:pPr>
        <w:numPr>
          <w:ilvl w:val="1"/>
          <w:numId w:val="18"/>
        </w:numPr>
      </w:pPr>
      <w:r>
        <w:t xml:space="preserve">Bachelor’s degree </w:t>
      </w:r>
      <w:proofErr w:type="gramStart"/>
      <w:r>
        <w:t>preferred</w:t>
      </w:r>
      <w:proofErr w:type="gramEnd"/>
    </w:p>
    <w:p w14:paraId="0000008F" w14:textId="77777777" w:rsidR="00AE6A65" w:rsidRDefault="00AE6A65">
      <w:pPr>
        <w:ind w:left="1440"/>
      </w:pPr>
    </w:p>
    <w:p w14:paraId="00000090" w14:textId="77777777" w:rsidR="00AE6A65" w:rsidRDefault="00AE6A65">
      <w:pPr>
        <w:ind w:left="720"/>
      </w:pPr>
    </w:p>
    <w:p w14:paraId="00000091" w14:textId="1486DEBA" w:rsidR="00AE6A65" w:rsidRDefault="00000000" w:rsidP="00E07265">
      <w:pPr>
        <w:ind w:left="720"/>
      </w:pPr>
      <w:r>
        <w:t xml:space="preserve">Compensation </w:t>
      </w:r>
    </w:p>
    <w:p w14:paraId="4CD1F9D5" w14:textId="44E3201C" w:rsidR="00E07265" w:rsidRDefault="00000000" w:rsidP="00E07265">
      <w:pPr>
        <w:ind w:left="1440"/>
      </w:pPr>
      <w:r>
        <w:t>$50,000- $60,000</w:t>
      </w:r>
      <w:r w:rsidR="000368E8">
        <w:t xml:space="preserve"> </w:t>
      </w:r>
    </w:p>
    <w:p w14:paraId="4F23A096" w14:textId="77777777" w:rsidR="00E07265" w:rsidRDefault="00E07265" w:rsidP="00E07265">
      <w:pPr>
        <w:ind w:left="720"/>
      </w:pPr>
    </w:p>
    <w:p w14:paraId="08D28C46" w14:textId="34C20721" w:rsidR="00E07265" w:rsidRDefault="00E07265" w:rsidP="00E07265">
      <w:pPr>
        <w:ind w:left="720"/>
      </w:pPr>
      <w:r>
        <w:t xml:space="preserve">To Apply, email to </w:t>
      </w:r>
      <w:hyperlink r:id="rId6" w:tgtFrame="_blank" w:history="1">
        <w:r>
          <w:rPr>
            <w:rStyle w:val="Hyperlink"/>
            <w:color w:val="1155CC"/>
            <w:shd w:val="clear" w:color="auto" w:fill="FFFFFF"/>
          </w:rPr>
          <w:t>madisoncountyartscouncilboard@gmail.com</w:t>
        </w:r>
      </w:hyperlink>
      <w:r>
        <w:t>:</w:t>
      </w:r>
    </w:p>
    <w:p w14:paraId="3054C69B" w14:textId="14FDC5FE" w:rsidR="00E07265" w:rsidRDefault="00E07265" w:rsidP="00E07265">
      <w:pPr>
        <w:pStyle w:val="ListParagraph"/>
        <w:numPr>
          <w:ilvl w:val="1"/>
          <w:numId w:val="19"/>
        </w:numPr>
      </w:pPr>
      <w:r>
        <w:t>Cover letter</w:t>
      </w:r>
    </w:p>
    <w:p w14:paraId="7EEE5980" w14:textId="43FBDCDC" w:rsidR="00E07265" w:rsidRDefault="00E07265" w:rsidP="00E07265">
      <w:pPr>
        <w:pStyle w:val="ListParagraph"/>
        <w:numPr>
          <w:ilvl w:val="1"/>
          <w:numId w:val="19"/>
        </w:numPr>
      </w:pPr>
      <w:r>
        <w:t>Resume</w:t>
      </w:r>
    </w:p>
    <w:p w14:paraId="56D597E5" w14:textId="7965730E" w:rsidR="00E07265" w:rsidRDefault="00E07265" w:rsidP="00E07265">
      <w:pPr>
        <w:pStyle w:val="ListParagraph"/>
        <w:numPr>
          <w:ilvl w:val="1"/>
          <w:numId w:val="19"/>
        </w:numPr>
      </w:pPr>
      <w:r>
        <w:t>Three letters of reference</w:t>
      </w:r>
    </w:p>
    <w:sectPr w:rsidR="00E072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C80"/>
    <w:multiLevelType w:val="multilevel"/>
    <w:tmpl w:val="91608F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6F3F4E"/>
    <w:multiLevelType w:val="multilevel"/>
    <w:tmpl w:val="99BC3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31405A"/>
    <w:multiLevelType w:val="multilevel"/>
    <w:tmpl w:val="122C7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4659"/>
    <w:multiLevelType w:val="multilevel"/>
    <w:tmpl w:val="EFB47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255C69"/>
    <w:multiLevelType w:val="multilevel"/>
    <w:tmpl w:val="D43A4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083BB0"/>
    <w:multiLevelType w:val="multilevel"/>
    <w:tmpl w:val="3FE47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9B5C0A"/>
    <w:multiLevelType w:val="multilevel"/>
    <w:tmpl w:val="5C98A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E847BF"/>
    <w:multiLevelType w:val="multilevel"/>
    <w:tmpl w:val="6C2EC15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38374C9D"/>
    <w:multiLevelType w:val="multilevel"/>
    <w:tmpl w:val="C3F8A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920345"/>
    <w:multiLevelType w:val="multilevel"/>
    <w:tmpl w:val="1B722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12647B"/>
    <w:multiLevelType w:val="multilevel"/>
    <w:tmpl w:val="158AC7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3AD06A1"/>
    <w:multiLevelType w:val="multilevel"/>
    <w:tmpl w:val="F30E1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BB4D6B"/>
    <w:multiLevelType w:val="multilevel"/>
    <w:tmpl w:val="7E54D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A62650"/>
    <w:multiLevelType w:val="multilevel"/>
    <w:tmpl w:val="F4DAF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8B51EE"/>
    <w:multiLevelType w:val="multilevel"/>
    <w:tmpl w:val="AEE40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F173F1"/>
    <w:multiLevelType w:val="multilevel"/>
    <w:tmpl w:val="80B62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5207CF"/>
    <w:multiLevelType w:val="multilevel"/>
    <w:tmpl w:val="6A5A6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A01492"/>
    <w:multiLevelType w:val="multilevel"/>
    <w:tmpl w:val="C77EC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3C1F9D"/>
    <w:multiLevelType w:val="multilevel"/>
    <w:tmpl w:val="158AC7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87073404">
    <w:abstractNumId w:val="4"/>
  </w:num>
  <w:num w:numId="2" w16cid:durableId="1781947248">
    <w:abstractNumId w:val="9"/>
  </w:num>
  <w:num w:numId="3" w16cid:durableId="1411535456">
    <w:abstractNumId w:val="5"/>
  </w:num>
  <w:num w:numId="4" w16cid:durableId="177082332">
    <w:abstractNumId w:val="1"/>
  </w:num>
  <w:num w:numId="5" w16cid:durableId="591470961">
    <w:abstractNumId w:val="13"/>
  </w:num>
  <w:num w:numId="6" w16cid:durableId="1794010942">
    <w:abstractNumId w:val="6"/>
  </w:num>
  <w:num w:numId="7" w16cid:durableId="193153058">
    <w:abstractNumId w:val="17"/>
  </w:num>
  <w:num w:numId="8" w16cid:durableId="667489749">
    <w:abstractNumId w:val="0"/>
  </w:num>
  <w:num w:numId="9" w16cid:durableId="352925439">
    <w:abstractNumId w:val="11"/>
  </w:num>
  <w:num w:numId="10" w16cid:durableId="629436651">
    <w:abstractNumId w:val="14"/>
  </w:num>
  <w:num w:numId="11" w16cid:durableId="1293831325">
    <w:abstractNumId w:val="16"/>
  </w:num>
  <w:num w:numId="12" w16cid:durableId="1769546740">
    <w:abstractNumId w:val="2"/>
  </w:num>
  <w:num w:numId="13" w16cid:durableId="1024091521">
    <w:abstractNumId w:val="12"/>
  </w:num>
  <w:num w:numId="14" w16cid:durableId="802427365">
    <w:abstractNumId w:val="3"/>
  </w:num>
  <w:num w:numId="15" w16cid:durableId="1240094804">
    <w:abstractNumId w:val="8"/>
  </w:num>
  <w:num w:numId="16" w16cid:durableId="1358967830">
    <w:abstractNumId w:val="7"/>
  </w:num>
  <w:num w:numId="17" w16cid:durableId="526991463">
    <w:abstractNumId w:val="15"/>
  </w:num>
  <w:num w:numId="18" w16cid:durableId="469976972">
    <w:abstractNumId w:val="10"/>
  </w:num>
  <w:num w:numId="19" w16cid:durableId="5712815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65"/>
    <w:rsid w:val="000368E8"/>
    <w:rsid w:val="000405BC"/>
    <w:rsid w:val="00134A7B"/>
    <w:rsid w:val="00543B19"/>
    <w:rsid w:val="00AE6A65"/>
    <w:rsid w:val="00BF2421"/>
    <w:rsid w:val="00E07265"/>
    <w:rsid w:val="00F9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F9ACF"/>
  <w15:docId w15:val="{5DE4EFEB-99A3-9542-9433-D8A4A194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2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countyartscouncilboard@gmail.com" TargetMode="External"/><Relationship Id="rId5" Type="http://schemas.openxmlformats.org/officeDocument/2006/relationships/hyperlink" Target="https://www.madisoncountyar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Cutting</cp:lastModifiedBy>
  <cp:revision>8</cp:revision>
  <dcterms:created xsi:type="dcterms:W3CDTF">2024-02-11T14:11:00Z</dcterms:created>
  <dcterms:modified xsi:type="dcterms:W3CDTF">2024-02-23T14:00:00Z</dcterms:modified>
</cp:coreProperties>
</file>