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2FC31" w14:textId="1D42AF66" w:rsidR="00363541" w:rsidRDefault="00363541">
      <w:pPr>
        <w:jc w:val="center"/>
      </w:pPr>
    </w:p>
    <w:p w14:paraId="1BF1A9C9" w14:textId="7D2A9108" w:rsidR="00363541" w:rsidRDefault="002F125F">
      <w:pPr>
        <w:spacing w:after="120"/>
        <w:jc w:val="center"/>
      </w:pPr>
      <w:r>
        <w:rPr>
          <w:noProof/>
        </w:rPr>
        <w:drawing>
          <wp:inline distT="0" distB="0" distL="0" distR="0" wp14:anchorId="650AC8CE" wp14:editId="69C66C10">
            <wp:extent cx="5029200" cy="12794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bf9ad9-70ab-5e31-bb33-8ea12bf27948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27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B5086" w14:textId="77777777" w:rsidR="00363541" w:rsidRDefault="005D7A9F">
      <w:pPr>
        <w:spacing w:before="240" w:after="20"/>
      </w:pPr>
      <w:r>
        <w:rPr>
          <w:rFonts w:ascii="Aptos Display" w:hAnsi="Aptos Display"/>
          <w:b/>
          <w:color w:val="173B57"/>
          <w:sz w:val="48"/>
        </w:rPr>
        <w:t>Finance Associate</w:t>
      </w:r>
    </w:p>
    <w:p w14:paraId="4A1CE99D" w14:textId="77777777" w:rsidR="00363541" w:rsidRDefault="005D7A9F">
      <w:pPr>
        <w:spacing w:after="100"/>
      </w:pPr>
      <w:r>
        <w:rPr>
          <w:rFonts w:ascii="Aptos Display" w:hAnsi="Aptos Display"/>
          <w:color w:val="2F7C7B"/>
        </w:rPr>
        <w:t>Build your finance career while making an impact in Western North Carolina.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628"/>
      </w:tblGrid>
      <w:tr w:rsidR="00363541" w14:paraId="7150BAFA" w14:textId="77777777">
        <w:tc>
          <w:tcPr>
            <w:tcW w:w="2628" w:type="dxa"/>
            <w:shd w:val="clear" w:color="auto" w:fill="F3F7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3B0A12" w14:textId="77777777" w:rsidR="00363541" w:rsidRDefault="005D7A9F">
            <w:r>
              <w:rPr>
                <w:rFonts w:ascii="Aptos" w:hAnsi="Aptos"/>
                <w:b/>
                <w:color w:val="5F6B6D"/>
                <w:sz w:val="14"/>
              </w:rPr>
              <w:t>DEPARTMENT</w:t>
            </w:r>
          </w:p>
          <w:p w14:paraId="3DFE2CCE" w14:textId="77777777" w:rsidR="00363541" w:rsidRDefault="005D7A9F">
            <w:r>
              <w:rPr>
                <w:rFonts w:ascii="Aptos" w:hAnsi="Aptos"/>
                <w:b/>
                <w:color w:val="173B57"/>
                <w:sz w:val="17"/>
              </w:rPr>
              <w:t>Finance</w:t>
            </w:r>
          </w:p>
        </w:tc>
        <w:tc>
          <w:tcPr>
            <w:tcW w:w="2628" w:type="dxa"/>
            <w:shd w:val="clear" w:color="auto" w:fill="F3F7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09B3A0" w14:textId="77777777" w:rsidR="00363541" w:rsidRDefault="005D7A9F">
            <w:r>
              <w:rPr>
                <w:rFonts w:ascii="Aptos" w:hAnsi="Aptos"/>
                <w:b/>
                <w:color w:val="5F6B6D"/>
                <w:sz w:val="14"/>
              </w:rPr>
              <w:t>REPORTS TO</w:t>
            </w:r>
          </w:p>
          <w:p w14:paraId="1E3CE455" w14:textId="77777777" w:rsidR="00363541" w:rsidRDefault="005D7A9F">
            <w:r>
              <w:rPr>
                <w:rFonts w:ascii="Aptos" w:hAnsi="Aptos"/>
                <w:b/>
                <w:color w:val="173B57"/>
                <w:sz w:val="17"/>
              </w:rPr>
              <w:t>Vice President, Finance</w:t>
            </w:r>
          </w:p>
        </w:tc>
        <w:tc>
          <w:tcPr>
            <w:tcW w:w="2628" w:type="dxa"/>
            <w:shd w:val="clear" w:color="auto" w:fill="F3F7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10573D" w14:textId="77777777" w:rsidR="00363541" w:rsidRDefault="005D7A9F">
            <w:r>
              <w:rPr>
                <w:rFonts w:ascii="Aptos" w:hAnsi="Aptos"/>
                <w:b/>
                <w:color w:val="5F6B6D"/>
                <w:sz w:val="14"/>
              </w:rPr>
              <w:t>STATUS</w:t>
            </w:r>
          </w:p>
          <w:p w14:paraId="0AEF8825" w14:textId="77777777" w:rsidR="00363541" w:rsidRDefault="005D7A9F">
            <w:r>
              <w:rPr>
                <w:rFonts w:ascii="Aptos" w:hAnsi="Aptos"/>
                <w:b/>
                <w:color w:val="173B57"/>
                <w:sz w:val="17"/>
              </w:rPr>
              <w:t>Exempt</w:t>
            </w:r>
          </w:p>
        </w:tc>
        <w:tc>
          <w:tcPr>
            <w:tcW w:w="2628" w:type="dxa"/>
            <w:shd w:val="clear" w:color="auto" w:fill="F3F7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46A3C6" w14:textId="77777777" w:rsidR="00363541" w:rsidRDefault="005D7A9F">
            <w:r>
              <w:rPr>
                <w:rFonts w:ascii="Aptos" w:hAnsi="Aptos"/>
                <w:b/>
                <w:color w:val="5F6B6D"/>
                <w:sz w:val="14"/>
              </w:rPr>
              <w:t>LOCATION</w:t>
            </w:r>
          </w:p>
          <w:p w14:paraId="0B059C7A" w14:textId="7C2C8ADC" w:rsidR="00363541" w:rsidRDefault="005D7A9F">
            <w:r>
              <w:rPr>
                <w:rFonts w:ascii="Aptos" w:hAnsi="Aptos"/>
                <w:b/>
                <w:color w:val="173B57"/>
                <w:sz w:val="17"/>
              </w:rPr>
              <w:t>Asheville, NC</w:t>
            </w:r>
          </w:p>
        </w:tc>
      </w:tr>
    </w:tbl>
    <w:p w14:paraId="4121EDAD" w14:textId="77777777" w:rsidR="00363541" w:rsidRDefault="005D7A9F">
      <w:pPr>
        <w:spacing w:before="160" w:after="60"/>
      </w:pPr>
      <w:r>
        <w:rPr>
          <w:rFonts w:ascii="Aptos Display" w:hAnsi="Aptos Display"/>
          <w:b/>
          <w:color w:val="2F7C7B"/>
          <w:sz w:val="21"/>
        </w:rPr>
        <w:t>ABOUT THE OPPORTUNITY</w:t>
      </w:r>
    </w:p>
    <w:p w14:paraId="4DA7CC34" w14:textId="77777777" w:rsidR="00363541" w:rsidRDefault="005D7A9F">
      <w:pPr>
        <w:spacing w:after="80" w:line="245" w:lineRule="auto"/>
      </w:pPr>
      <w:r>
        <w:rPr>
          <w:rFonts w:ascii="Aptos" w:hAnsi="Aptos"/>
          <w:color w:val="263238"/>
          <w:sz w:val="19"/>
        </w:rPr>
        <w:t>WNC Bridge Foundation is seeking a detail-oriented Finance Associate to support the financial operations behind work that makes a meaningful difference across Western North Carolina. This role offers broad hands-on experience across Accounts Payable, General Ledger Accounting, reporting, audit preparation, forecasting, and grant-related financial analysis.</w:t>
      </w:r>
    </w:p>
    <w:p w14:paraId="3951D63C" w14:textId="77777777" w:rsidR="00363541" w:rsidRDefault="005D7A9F">
      <w:pPr>
        <w:spacing w:after="80" w:line="245" w:lineRule="auto"/>
      </w:pPr>
      <w:r>
        <w:rPr>
          <w:rFonts w:ascii="Aptos" w:hAnsi="Aptos"/>
          <w:color w:val="263238"/>
          <w:sz w:val="19"/>
        </w:rPr>
        <w:t>If you are organized, accurate, collaborative, and interested in growing your finance career within a mission-driven organization, we would love to hear from you.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363541" w14:paraId="24070173" w14:textId="77777777">
        <w:tc>
          <w:tcPr>
            <w:tcW w:w="10512" w:type="dxa"/>
            <w:shd w:val="clear" w:color="auto" w:fill="EAF3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94927E" w14:textId="77777777" w:rsidR="00363541" w:rsidRDefault="005D7A9F">
            <w:pPr>
              <w:jc w:val="center"/>
            </w:pPr>
            <w:r>
              <w:rPr>
                <w:rFonts w:ascii="Aptos" w:hAnsi="Aptos"/>
                <w:b/>
                <w:color w:val="2F7C7B"/>
                <w:sz w:val="16"/>
              </w:rPr>
              <w:t>OUR MISSION</w:t>
            </w:r>
          </w:p>
          <w:p w14:paraId="45C4A551" w14:textId="77777777" w:rsidR="00363541" w:rsidRDefault="005D7A9F">
            <w:pPr>
              <w:jc w:val="center"/>
            </w:pPr>
            <w:r>
              <w:rPr>
                <w:rFonts w:ascii="Aptos Display" w:hAnsi="Aptos Display"/>
                <w:b/>
                <w:color w:val="173B57"/>
                <w:sz w:val="20"/>
              </w:rPr>
              <w:t>Connecting our communities to a healthier future and creating lasting change through local partnerships.</w:t>
            </w:r>
          </w:p>
        </w:tc>
      </w:tr>
    </w:tbl>
    <w:p w14:paraId="3BCF5745" w14:textId="77777777" w:rsidR="00363541" w:rsidRDefault="005D7A9F">
      <w:pPr>
        <w:spacing w:before="160" w:after="60"/>
      </w:pPr>
      <w:r>
        <w:rPr>
          <w:rFonts w:ascii="Aptos Display" w:hAnsi="Aptos Display"/>
          <w:b/>
          <w:color w:val="2F7C7B"/>
          <w:sz w:val="21"/>
        </w:rPr>
        <w:t>WHAT YOU'LL DO</w:t>
      </w:r>
    </w:p>
    <w:p w14:paraId="1C53B847" w14:textId="77777777" w:rsidR="00363541" w:rsidRPr="002F125F" w:rsidRDefault="005D7A9F">
      <w:pPr>
        <w:spacing w:after="60" w:line="245" w:lineRule="auto"/>
      </w:pPr>
      <w:r w:rsidRPr="002F125F">
        <w:rPr>
          <w:rFonts w:ascii="Aptos" w:hAnsi="Aptos"/>
          <w:sz w:val="18"/>
        </w:rPr>
        <w:t>You'll help maintain accurate financial records while supporting day-to-day operations, reporting, compliance, planning, and continuous improvement.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363541" w14:paraId="48BFFD41" w14:textId="77777777">
        <w:trPr>
          <w:jc w:val="center"/>
        </w:trPr>
        <w:tc>
          <w:tcPr>
            <w:tcW w:w="52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52D136D6" w14:textId="77777777" w:rsidR="00363541" w:rsidRDefault="005D7A9F">
            <w:pPr>
              <w:spacing w:before="40" w:after="40"/>
            </w:pPr>
            <w:r>
              <w:rPr>
                <w:rFonts w:ascii="Aptos" w:hAnsi="Aptos"/>
                <w:b/>
                <w:color w:val="2F7C7B"/>
                <w:sz w:val="16"/>
              </w:rPr>
              <w:t>ACCOUNTING &amp; FINANCIAL REPORTING</w:t>
            </w:r>
          </w:p>
          <w:p w14:paraId="3F318EAD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Prepare month-end journal entries and support month-, quarter-, and year-end close activities.</w:t>
            </w:r>
          </w:p>
          <w:p w14:paraId="6B3B6201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Reconcile bank, investment, balance sheet, and general ledger accounts.</w:t>
            </w:r>
          </w:p>
          <w:p w14:paraId="602BB46D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Record bank drafts, prepare deposits, and post donations to the general ledger.</w:t>
            </w:r>
          </w:p>
          <w:p w14:paraId="07B5A161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Manage capital asset acquisition, recording, amortization, and disposal.</w:t>
            </w:r>
          </w:p>
          <w:p w14:paraId="5DFCA94E" w14:textId="77777777" w:rsidR="00363541" w:rsidRDefault="005D7A9F">
            <w:pPr>
              <w:spacing w:before="40" w:after="40"/>
            </w:pPr>
            <w:r>
              <w:rPr>
                <w:rFonts w:ascii="Aptos" w:hAnsi="Aptos"/>
                <w:b/>
                <w:color w:val="2F7C7B"/>
                <w:sz w:val="16"/>
              </w:rPr>
              <w:t>ACCOUNTS PAYABLE &amp; VENDOR MANAGEMENT</w:t>
            </w:r>
          </w:p>
          <w:p w14:paraId="40F7EF7A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Process approved invoices and prepare weekly payment runs.</w:t>
            </w:r>
          </w:p>
          <w:p w14:paraId="02AAE282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Resolve vendor billing and payment questions.</w:t>
            </w:r>
          </w:p>
          <w:p w14:paraId="70C037C4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Maintain vendor documentation, including W-9s and certificates of insurance.</w:t>
            </w:r>
          </w:p>
        </w:tc>
        <w:tc>
          <w:tcPr>
            <w:tcW w:w="5256" w:type="dxa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1928504C" w14:textId="77777777" w:rsidR="00363541" w:rsidRDefault="005D7A9F">
            <w:pPr>
              <w:spacing w:before="40" w:after="40"/>
            </w:pPr>
            <w:r>
              <w:rPr>
                <w:rFonts w:ascii="Aptos" w:hAnsi="Aptos"/>
                <w:b/>
                <w:color w:val="2F7C7B"/>
                <w:sz w:val="16"/>
              </w:rPr>
              <w:t>AUDIT, TAX &amp; COMPLIANCE SUPPORT</w:t>
            </w:r>
          </w:p>
          <w:p w14:paraId="3A9D21FE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Prepare reports and documentation for auditors and tax preparers, including Form 990 support.</w:t>
            </w:r>
          </w:p>
          <w:p w14:paraId="392DD175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Compile information and complete Sales and Use Tax forms.</w:t>
            </w:r>
          </w:p>
          <w:p w14:paraId="2DC95A95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Maintain organized financial records and supporting documentation.</w:t>
            </w:r>
          </w:p>
          <w:p w14:paraId="20A4E13E" w14:textId="77777777" w:rsidR="00363541" w:rsidRDefault="005D7A9F">
            <w:pPr>
              <w:spacing w:before="40" w:after="40"/>
            </w:pPr>
            <w:r>
              <w:rPr>
                <w:rFonts w:ascii="Aptos" w:hAnsi="Aptos"/>
                <w:b/>
                <w:color w:val="2F7C7B"/>
                <w:sz w:val="16"/>
              </w:rPr>
              <w:t>PLANNING, GRANTS &amp; COLLABORATION</w:t>
            </w:r>
          </w:p>
          <w:p w14:paraId="7061DC90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Collaborate with departments to support accurate financial forecasts.</w:t>
            </w:r>
          </w:p>
          <w:p w14:paraId="755786BB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Apply applicant financial information to ratios used in grant decision-making.</w:t>
            </w:r>
          </w:p>
          <w:p w14:paraId="39D8AF0B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Participate in Finance process improvement and help strengthen efficiency.</w:t>
            </w:r>
          </w:p>
        </w:tc>
      </w:tr>
    </w:tbl>
    <w:p w14:paraId="086392AA" w14:textId="77777777" w:rsidR="00363541" w:rsidRDefault="005D7A9F">
      <w:r>
        <w:br w:type="page"/>
      </w:r>
    </w:p>
    <w:p w14:paraId="6EFE3462" w14:textId="77777777" w:rsidR="00363541" w:rsidRDefault="005D7A9F">
      <w:pPr>
        <w:spacing w:after="40"/>
      </w:pPr>
      <w:r>
        <w:rPr>
          <w:rFonts w:ascii="Aptos Display" w:hAnsi="Aptos Display"/>
          <w:b/>
          <w:color w:val="173B57"/>
          <w:sz w:val="40"/>
        </w:rPr>
        <w:lastRenderedPageBreak/>
        <w:t>What We're Looking For</w:t>
      </w:r>
    </w:p>
    <w:p w14:paraId="292C8F63" w14:textId="77777777" w:rsidR="00363541" w:rsidRPr="002F125F" w:rsidRDefault="005D7A9F">
      <w:pPr>
        <w:spacing w:after="80" w:line="245" w:lineRule="auto"/>
      </w:pPr>
      <w:r w:rsidRPr="002F125F">
        <w:rPr>
          <w:rFonts w:ascii="Aptos" w:hAnsi="Aptos"/>
          <w:sz w:val="19"/>
        </w:rPr>
        <w:t>You may be a great fit if you bring a combination of accounting fundamentals, strong organization, and a collaborative mindset.</w:t>
      </w:r>
    </w:p>
    <w:p w14:paraId="2D857F24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Bachelor’s degree in Accounting, Finance, or a related field.</w:t>
      </w:r>
    </w:p>
    <w:p w14:paraId="756B4810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Approximately 1–3 years of accounting experience.</w:t>
      </w:r>
    </w:p>
    <w:p w14:paraId="2FB892A9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Working knowledge of generally accepted accounting principles (GAAP).</w:t>
      </w:r>
    </w:p>
    <w:p w14:paraId="56DF392E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Strong attention to detail and a commitment to accuracy.</w:t>
      </w:r>
    </w:p>
    <w:p w14:paraId="4CA1871B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Ability to manage priorities independently and meet financial reporting deadlines.</w:t>
      </w:r>
    </w:p>
    <w:p w14:paraId="6BC8F823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Strong communication and interpersonal skills.</w:t>
      </w:r>
    </w:p>
    <w:p w14:paraId="17E4550C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Confidence working with accounting systems, spreadsheets, databases, and large amounts of financial data.</w:t>
      </w:r>
    </w:p>
    <w:p w14:paraId="2D9F6A6D" w14:textId="77777777" w:rsidR="00363541" w:rsidRDefault="005D7A9F">
      <w:pPr>
        <w:pStyle w:val="ListBullet"/>
        <w:spacing w:after="30"/>
        <w:ind w:left="230" w:hanging="144"/>
      </w:pPr>
      <w:r>
        <w:rPr>
          <w:rFonts w:ascii="Aptos" w:hAnsi="Aptos"/>
          <w:color w:val="263238"/>
          <w:sz w:val="18"/>
        </w:rPr>
        <w:t>A collaborative mindset, sound judgment, and willingness to learn.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363541" w14:paraId="60CB6D7B" w14:textId="77777777">
        <w:trPr>
          <w:jc w:val="center"/>
        </w:trPr>
        <w:tc>
          <w:tcPr>
            <w:tcW w:w="5256" w:type="dxa"/>
            <w:shd w:val="clear" w:color="auto" w:fill="F7F5E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C2B2DC" w14:textId="77777777" w:rsidR="00363541" w:rsidRDefault="005D7A9F">
            <w:r>
              <w:rPr>
                <w:rFonts w:ascii="Aptos" w:hAnsi="Aptos"/>
                <w:b/>
                <w:color w:val="2F7C7B"/>
                <w:sz w:val="17"/>
              </w:rPr>
              <w:t>WHY WNC BRIDGE FOUNDATION</w:t>
            </w:r>
          </w:p>
          <w:p w14:paraId="635484E6" w14:textId="77777777" w:rsidR="00363541" w:rsidRDefault="005D7A9F">
            <w:r>
              <w:rPr>
                <w:rFonts w:ascii="Aptos Display" w:hAnsi="Aptos Display"/>
                <w:b/>
                <w:color w:val="173B57"/>
                <w:sz w:val="23"/>
              </w:rPr>
              <w:t>Your work supports more than financial statements and transactions.</w:t>
            </w:r>
          </w:p>
          <w:p w14:paraId="3C7B69BC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Build broad experience across nonprofit finance rather than being limited to one accounting function.</w:t>
            </w:r>
          </w:p>
          <w:p w14:paraId="659426A3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Gain exposure to audit preparation, forecasting, grant analysis, and financial operations.</w:t>
            </w:r>
          </w:p>
          <w:p w14:paraId="7F9B3725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Work closely with organizational leadership and colleagues across departments.</w:t>
            </w:r>
          </w:p>
          <w:p w14:paraId="009F70EB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Contribute ideas that strengthen processes and improve efficiency.</w:t>
            </w:r>
          </w:p>
          <w:p w14:paraId="7FBB9F30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See how strong financial stewardship supports meaningful community investment across Western North Carolina.</w:t>
            </w:r>
          </w:p>
        </w:tc>
        <w:tc>
          <w:tcPr>
            <w:tcW w:w="5256" w:type="dxa"/>
            <w:shd w:val="clear" w:color="auto" w:fill="EAF3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D70101" w14:textId="77777777" w:rsidR="00363541" w:rsidRDefault="005D7A9F">
            <w:r>
              <w:rPr>
                <w:rFonts w:ascii="Aptos" w:hAnsi="Aptos"/>
                <w:b/>
                <w:color w:val="2F7C7B"/>
                <w:sz w:val="17"/>
              </w:rPr>
              <w:t>BENEFITS THAT SUPPORT YOU</w:t>
            </w:r>
          </w:p>
          <w:p w14:paraId="624E5F73" w14:textId="77777777" w:rsidR="00363541" w:rsidRDefault="005D7A9F">
            <w:r>
              <w:rPr>
                <w:rFonts w:ascii="Aptos Display" w:hAnsi="Aptos Display"/>
                <w:b/>
                <w:color w:val="173B57"/>
                <w:sz w:val="23"/>
              </w:rPr>
              <w:t>A well-rounded benefits package</w:t>
            </w:r>
          </w:p>
          <w:p w14:paraId="73B0A1AE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Medical insurance</w:t>
            </w:r>
          </w:p>
          <w:p w14:paraId="5A37876C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Dental insurance</w:t>
            </w:r>
          </w:p>
          <w:p w14:paraId="1F5313C7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Vision insurance</w:t>
            </w:r>
          </w:p>
          <w:p w14:paraId="512A6F17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401(k) plan with company match</w:t>
            </w:r>
          </w:p>
          <w:p w14:paraId="63F4AF3A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Company-paid life insurance</w:t>
            </w:r>
          </w:p>
          <w:p w14:paraId="3CF33729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Company-paid disability coverage</w:t>
            </w:r>
          </w:p>
          <w:p w14:paraId="5997F9BB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Paid holidays</w:t>
            </w:r>
          </w:p>
          <w:p w14:paraId="365472F8" w14:textId="77777777" w:rsidR="00363541" w:rsidRDefault="005D7A9F">
            <w:pPr>
              <w:pStyle w:val="ListBullet"/>
              <w:spacing w:after="28" w:line="240" w:lineRule="auto"/>
              <w:ind w:left="216" w:hanging="144"/>
            </w:pPr>
            <w:r>
              <w:rPr>
                <w:rFonts w:ascii="Aptos" w:hAnsi="Aptos"/>
                <w:color w:val="263238"/>
                <w:sz w:val="17"/>
              </w:rPr>
              <w:t>Paid time off (PTO)</w:t>
            </w:r>
          </w:p>
        </w:tc>
      </w:tr>
    </w:tbl>
    <w:p w14:paraId="7733FC45" w14:textId="77777777" w:rsidR="00363541" w:rsidRDefault="005D7A9F">
      <w:pPr>
        <w:spacing w:before="160" w:after="60"/>
      </w:pPr>
      <w:r>
        <w:rPr>
          <w:rFonts w:ascii="Aptos Display" w:hAnsi="Aptos Display"/>
          <w:b/>
          <w:color w:val="2F7C7B"/>
          <w:sz w:val="21"/>
        </w:rPr>
        <w:t>COMPENSATION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12"/>
      </w:tblGrid>
      <w:tr w:rsidR="00363541" w14:paraId="643C3820" w14:textId="77777777">
        <w:tc>
          <w:tcPr>
            <w:tcW w:w="10512" w:type="dxa"/>
            <w:shd w:val="clear" w:color="auto" w:fill="FFF8E7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061D52F" w14:textId="7C502F94" w:rsidR="00363541" w:rsidRDefault="005D7A9F">
            <w:r>
              <w:rPr>
                <w:rFonts w:ascii="Aptos" w:hAnsi="Aptos"/>
                <w:b/>
                <w:color w:val="173B57"/>
                <w:sz w:val="19"/>
              </w:rPr>
              <w:t xml:space="preserve">Salary Range: </w:t>
            </w:r>
            <w:r w:rsidR="00E6186E">
              <w:rPr>
                <w:rFonts w:ascii="Aptos" w:hAnsi="Aptos"/>
                <w:b/>
                <w:color w:val="173B57"/>
                <w:sz w:val="19"/>
              </w:rPr>
              <w:t>$</w:t>
            </w:r>
            <w:r w:rsidR="00AC1928">
              <w:rPr>
                <w:rFonts w:ascii="Aptos" w:hAnsi="Aptos"/>
                <w:b/>
                <w:color w:val="173B57"/>
                <w:sz w:val="19"/>
              </w:rPr>
              <w:t>55</w:t>
            </w:r>
            <w:r w:rsidR="00E6186E">
              <w:rPr>
                <w:rFonts w:ascii="Aptos" w:hAnsi="Aptos"/>
                <w:b/>
                <w:color w:val="173B57"/>
                <w:sz w:val="19"/>
              </w:rPr>
              <w:t>,000-$70,000</w:t>
            </w:r>
          </w:p>
        </w:tc>
      </w:tr>
    </w:tbl>
    <w:p w14:paraId="75420B79" w14:textId="77777777" w:rsidR="00363541" w:rsidRDefault="005D7A9F">
      <w:pPr>
        <w:spacing w:before="160" w:after="60"/>
      </w:pPr>
      <w:r>
        <w:rPr>
          <w:rFonts w:ascii="Aptos Display" w:hAnsi="Aptos Display"/>
          <w:b/>
          <w:color w:val="2F7C7B"/>
          <w:sz w:val="21"/>
        </w:rPr>
        <w:t>READY TO MAKE AN IMPACT?</w:t>
      </w:r>
    </w:p>
    <w:p w14:paraId="01BF17B9" w14:textId="77777777" w:rsidR="00363541" w:rsidRDefault="005D7A9F">
      <w:pPr>
        <w:spacing w:after="60" w:line="245" w:lineRule="auto"/>
      </w:pPr>
      <w:r>
        <w:rPr>
          <w:rFonts w:ascii="Aptos" w:hAnsi="Aptos"/>
          <w:color w:val="263238"/>
          <w:sz w:val="19"/>
        </w:rPr>
        <w:t>If you are looking for an opportunity to grow your accounting career while contributing to an organization serving Western North Carolina, we encourage you to apply.</w:t>
      </w:r>
    </w:p>
    <w:p w14:paraId="1AFDC3F0" w14:textId="3D2032A2" w:rsidR="00363541" w:rsidRDefault="005D7A9F">
      <w:pPr>
        <w:spacing w:after="40"/>
      </w:pPr>
      <w:r>
        <w:rPr>
          <w:rFonts w:ascii="Aptos" w:hAnsi="Aptos"/>
          <w:color w:val="263238"/>
          <w:sz w:val="18"/>
        </w:rPr>
        <w:t xml:space="preserve">Please submit your resume and cover letter to: </w:t>
      </w:r>
      <w:r w:rsidR="00E6186E">
        <w:rPr>
          <w:rFonts w:ascii="Aptos" w:hAnsi="Aptos"/>
          <w:color w:val="263238"/>
          <w:sz w:val="18"/>
        </w:rPr>
        <w:t xml:space="preserve"> </w:t>
      </w:r>
      <w:r w:rsidR="00E6186E" w:rsidRPr="00E6186E">
        <w:rPr>
          <w:rFonts w:ascii="Aptos" w:hAnsi="Aptos"/>
          <w:b/>
          <w:bCs/>
          <w:color w:val="263238"/>
          <w:sz w:val="18"/>
          <w:u w:val="single"/>
        </w:rPr>
        <w:t>jbentley@wncbridge.org</w:t>
      </w:r>
    </w:p>
    <w:p w14:paraId="14529CB8" w14:textId="77777777" w:rsidR="00363541" w:rsidRDefault="005D7A9F">
      <w:pPr>
        <w:spacing w:before="140" w:after="20"/>
      </w:pPr>
      <w:r>
        <w:rPr>
          <w:rFonts w:ascii="Aptos" w:hAnsi="Aptos"/>
          <w:b/>
          <w:color w:val="2F7C7B"/>
          <w:sz w:val="16"/>
        </w:rPr>
        <w:t>EQUAL EMPLOYMENT OPPORTUNITY</w:t>
      </w:r>
    </w:p>
    <w:p w14:paraId="4052F0BF" w14:textId="77777777" w:rsidR="00363541" w:rsidRPr="002F125F" w:rsidRDefault="005D7A9F">
      <w:pPr>
        <w:spacing w:after="40"/>
      </w:pPr>
      <w:r w:rsidRPr="002F125F">
        <w:rPr>
          <w:rFonts w:ascii="Aptos" w:hAnsi="Aptos"/>
          <w:sz w:val="16"/>
        </w:rPr>
        <w:t>WNC Bridge Foundation is an Equal Opportunity Employer and is committed to providing equal employment opportunities to all applicants and employees.</w:t>
      </w:r>
    </w:p>
    <w:sectPr w:rsidR="00363541" w:rsidRPr="002F125F" w:rsidSect="00034616">
      <w:footerReference w:type="default" r:id="rId9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4116C" w14:textId="77777777" w:rsidR="008D3312" w:rsidRDefault="008D3312">
      <w:pPr>
        <w:spacing w:after="0" w:line="240" w:lineRule="auto"/>
      </w:pPr>
      <w:r>
        <w:separator/>
      </w:r>
    </w:p>
  </w:endnote>
  <w:endnote w:type="continuationSeparator" w:id="0">
    <w:p w14:paraId="1D22F8FC" w14:textId="77777777" w:rsidR="008D3312" w:rsidRDefault="008D3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84B6D" w14:textId="17DD2DD3" w:rsidR="00363541" w:rsidRDefault="0036354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55D6" w14:textId="77777777" w:rsidR="008D3312" w:rsidRDefault="008D3312">
      <w:pPr>
        <w:spacing w:after="0" w:line="240" w:lineRule="auto"/>
      </w:pPr>
      <w:r>
        <w:separator/>
      </w:r>
    </w:p>
  </w:footnote>
  <w:footnote w:type="continuationSeparator" w:id="0">
    <w:p w14:paraId="48DA8B50" w14:textId="77777777" w:rsidR="008D3312" w:rsidRDefault="008D3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174821">
    <w:abstractNumId w:val="8"/>
  </w:num>
  <w:num w:numId="2" w16cid:durableId="2061592712">
    <w:abstractNumId w:val="6"/>
  </w:num>
  <w:num w:numId="3" w16cid:durableId="2086419125">
    <w:abstractNumId w:val="5"/>
  </w:num>
  <w:num w:numId="4" w16cid:durableId="1504929298">
    <w:abstractNumId w:val="4"/>
  </w:num>
  <w:num w:numId="5" w16cid:durableId="1126658007">
    <w:abstractNumId w:val="7"/>
  </w:num>
  <w:num w:numId="6" w16cid:durableId="1176502950">
    <w:abstractNumId w:val="3"/>
  </w:num>
  <w:num w:numId="7" w16cid:durableId="35283107">
    <w:abstractNumId w:val="2"/>
  </w:num>
  <w:num w:numId="8" w16cid:durableId="462503366">
    <w:abstractNumId w:val="1"/>
  </w:num>
  <w:num w:numId="9" w16cid:durableId="121670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C05"/>
    <w:rsid w:val="00034616"/>
    <w:rsid w:val="0006063C"/>
    <w:rsid w:val="00105129"/>
    <w:rsid w:val="0015074B"/>
    <w:rsid w:val="00166E5C"/>
    <w:rsid w:val="001B5D85"/>
    <w:rsid w:val="0029639D"/>
    <w:rsid w:val="002F125F"/>
    <w:rsid w:val="003019EB"/>
    <w:rsid w:val="00326F90"/>
    <w:rsid w:val="00363541"/>
    <w:rsid w:val="0039021C"/>
    <w:rsid w:val="005D7A9F"/>
    <w:rsid w:val="00752B84"/>
    <w:rsid w:val="007C7DF6"/>
    <w:rsid w:val="008D3312"/>
    <w:rsid w:val="00AA1D8D"/>
    <w:rsid w:val="00AC1928"/>
    <w:rsid w:val="00B47730"/>
    <w:rsid w:val="00B84D3F"/>
    <w:rsid w:val="00CB0664"/>
    <w:rsid w:val="00E43073"/>
    <w:rsid w:val="00E618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B4528"/>
  <w14:defaultImageDpi w14:val="300"/>
  <w15:docId w15:val="{46F60B42-96F6-489B-83C9-31B3A112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Associate - WNC Bridge Foundation</dc:title>
  <dc:subject/>
  <dc:creator>WNC Bridge Foundation</dc:creator>
  <cp:keywords/>
  <dc:description>generated by python-docx</dc:description>
  <cp:lastModifiedBy>Jessica Bentley</cp:lastModifiedBy>
  <cp:revision>5</cp:revision>
  <dcterms:created xsi:type="dcterms:W3CDTF">2026-09-21T15:44:00Z</dcterms:created>
  <dcterms:modified xsi:type="dcterms:W3CDTF">2026-09-23T11:38:00Z</dcterms:modified>
  <cp:category/>
</cp:coreProperties>
</file>